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181B3" w14:textId="77777777" w:rsidR="00BE65FD" w:rsidRDefault="00BE65FD" w:rsidP="00D256B7">
      <w:pPr>
        <w:ind w:right="-24"/>
        <w:jc w:val="center"/>
        <w:rPr>
          <w:b/>
          <w:sz w:val="28"/>
        </w:rPr>
      </w:pPr>
    </w:p>
    <w:p w14:paraId="4F89970E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719D45C7" wp14:editId="398ACA2C">
                <wp:extent cx="5756910" cy="688693"/>
                <wp:effectExtent l="0" t="0" r="0" b="0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688693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3833FF" w14:textId="692555F8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 xml:space="preserve">AVIS D'APPEL </w:t>
                            </w:r>
                            <w:r w:rsidR="00456BF2">
                              <w:rPr>
                                <w:b/>
                                <w:sz w:val="28"/>
                              </w:rPr>
                              <w:t>PUBLIC A CONCURRENCE</w:t>
                            </w:r>
                            <w:r w:rsidR="00CF3B16">
                              <w:rPr>
                                <w:b/>
                                <w:sz w:val="28"/>
                              </w:rPr>
                              <w:t xml:space="preserve"> N° DAEM-APC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87E73EBD00D14D6D9565422222C960F5"/>
                                </w:placeholder>
                              </w:sdtPr>
                              <w:sdtEndPr/>
                              <w:sdtContent>
                                <w:r w:rsidR="00475C17">
                                  <w:rPr>
                                    <w:b/>
                                    <w:sz w:val="28"/>
                                  </w:rPr>
                                  <w:t>08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TIME \@ "yy" </w:instrTex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2E6681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26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bookmarkStart w:id="0" w:name="_Hlk227757598"/>
                          <w:p w14:paraId="5F2F8172" w14:textId="77777777" w:rsidR="00BE65FD" w:rsidRPr="00A97E78" w:rsidRDefault="002E6681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35327176"/>
                                <w:placeholder>
                                  <w:docPart w:val="38014D7528D64E8793EBBA82576E1618"/>
                                </w:placeholder>
                              </w:sdtPr>
                              <w:sdtEndPr/>
                              <w:sdtContent>
                                <w:r w:rsidR="00475C17" w:rsidRPr="00475C17">
                                  <w:rPr>
                                    <w:b/>
                                    <w:caps/>
                                    <w:sz w:val="28"/>
                                  </w:rPr>
                                  <w:t>Etude de risque et d’impact environnemental pour le projet du Viaduc du Mont</w:t>
                                </w:r>
                                <w:r w:rsidR="00AA115A">
                                  <w:rPr>
                                    <w:b/>
                                    <w:caps/>
                                    <w:sz w:val="28"/>
                                  </w:rPr>
                                  <w:t>-</w:t>
                                </w:r>
                                <w:r w:rsidR="00475C17" w:rsidRPr="00475C17">
                                  <w:rPr>
                                    <w:b/>
                                    <w:caps/>
                                    <w:sz w:val="28"/>
                                  </w:rPr>
                                  <w:t>Dore</w:t>
                                </w:r>
                              </w:sdtContent>
                            </w:sdt>
                          </w:p>
                          <w:bookmarkEnd w:id="0"/>
                          <w:p w14:paraId="3C85DB04" w14:textId="77777777" w:rsidR="00BE65FD" w:rsidRPr="00E4191E" w:rsidRDefault="00BE65FD" w:rsidP="00BE65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19D45C7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5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" fillcolor="#0c2c84" stroked="f" strokeweight=".5pt">
                <v:textbox>
                  <w:txbxContent>
                    <w:p w14:paraId="383833FF" w14:textId="692555F8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 xml:space="preserve">AVIS D'APPEL </w:t>
                      </w:r>
                      <w:r w:rsidR="00456BF2">
                        <w:rPr>
                          <w:b/>
                          <w:sz w:val="28"/>
                        </w:rPr>
                        <w:t>PUBLIC A CONCURRENCE</w:t>
                      </w:r>
                      <w:r w:rsidR="00CF3B16">
                        <w:rPr>
                          <w:b/>
                          <w:sz w:val="28"/>
                        </w:rPr>
                        <w:t xml:space="preserve"> N° DAEM-APC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87E73EBD00D14D6D9565422222C960F5"/>
                          </w:placeholder>
                        </w:sdtPr>
                        <w:sdtEndPr/>
                        <w:sdtContent>
                          <w:r w:rsidR="00475C17">
                            <w:rPr>
                              <w:b/>
                              <w:sz w:val="28"/>
                            </w:rPr>
                            <w:t>08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instrText xml:space="preserve"> TIME \@ "yy" </w:instrTex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2E6681">
                        <w:rPr>
                          <w:b/>
                          <w:noProof/>
                          <w:sz w:val="28"/>
                          <w:szCs w:val="28"/>
                        </w:rPr>
                        <w:t>26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  <w:bookmarkStart w:id="1" w:name="_Hlk227757598"/>
                    <w:p w14:paraId="5F2F8172" w14:textId="77777777" w:rsidR="00BE65FD" w:rsidRPr="00A97E78" w:rsidRDefault="002E6681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sdt>
                        <w:sdtPr>
                          <w:rPr>
                            <w:b/>
                            <w:sz w:val="28"/>
                          </w:rPr>
                          <w:id w:val="35327176"/>
                          <w:placeholder>
                            <w:docPart w:val="38014D7528D64E8793EBBA82576E1618"/>
                          </w:placeholder>
                        </w:sdtPr>
                        <w:sdtEndPr/>
                        <w:sdtContent>
                          <w:r w:rsidR="00475C17" w:rsidRPr="00475C17">
                            <w:rPr>
                              <w:b/>
                              <w:caps/>
                              <w:sz w:val="28"/>
                            </w:rPr>
                            <w:t>Etude de risque et d’impact environnemental pour le projet du Viaduc du Mont</w:t>
                          </w:r>
                          <w:r w:rsidR="00AA115A">
                            <w:rPr>
                              <w:b/>
                              <w:caps/>
                              <w:sz w:val="28"/>
                            </w:rPr>
                            <w:t>-</w:t>
                          </w:r>
                          <w:r w:rsidR="00475C17" w:rsidRPr="00475C17">
                            <w:rPr>
                              <w:b/>
                              <w:caps/>
                              <w:sz w:val="28"/>
                            </w:rPr>
                            <w:t>Dore</w:t>
                          </w:r>
                        </w:sdtContent>
                      </w:sdt>
                    </w:p>
                    <w:bookmarkEnd w:id="1"/>
                    <w:p w14:paraId="3C85DB04" w14:textId="77777777" w:rsidR="00BE65FD" w:rsidRPr="00E4191E" w:rsidRDefault="00BE65FD" w:rsidP="00BE65FD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C74C48E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56A57EEF" w14:textId="77777777" w:rsidR="00024198" w:rsidRDefault="00024198" w:rsidP="00D256B7">
      <w:pPr>
        <w:ind w:right="-24"/>
        <w:rPr>
          <w:szCs w:val="22"/>
        </w:rPr>
      </w:pPr>
      <w:r w:rsidRPr="00F54F4B">
        <w:rPr>
          <w:szCs w:val="22"/>
        </w:rPr>
        <w:t xml:space="preserve">La province Sud lance un appel </w:t>
      </w:r>
      <w:r w:rsidR="00972A37">
        <w:rPr>
          <w:szCs w:val="22"/>
        </w:rPr>
        <w:t>public à</w:t>
      </w:r>
      <w:r w:rsidR="00456BF2">
        <w:rPr>
          <w:szCs w:val="22"/>
        </w:rPr>
        <w:t xml:space="preserve"> concurrence</w:t>
      </w:r>
      <w:r w:rsidRPr="00F54F4B">
        <w:rPr>
          <w:szCs w:val="22"/>
        </w:rPr>
        <w:t xml:space="preserve"> </w:t>
      </w:r>
      <w:r w:rsidR="00381DB4" w:rsidRPr="00F54F4B">
        <w:rPr>
          <w:szCs w:val="22"/>
        </w:rPr>
        <w:t>pour</w:t>
      </w:r>
      <w:r w:rsidR="00A27334">
        <w:rPr>
          <w:color w:val="0070C0"/>
          <w:szCs w:val="22"/>
        </w:rPr>
        <w:t xml:space="preserve"> </w:t>
      </w:r>
      <w:sdt>
        <w:sdtPr>
          <w:rPr>
            <w:rStyle w:val="Style1"/>
          </w:rPr>
          <w:id w:val="-1669004271"/>
          <w:placeholder>
            <w:docPart w:val="1C8E75B500514B80A7277037D90FA2AC"/>
          </w:placeholder>
        </w:sdtPr>
        <w:sdtEndPr>
          <w:rPr>
            <w:rStyle w:val="Policepardfaut"/>
            <w:color w:val="0070C0"/>
            <w:szCs w:val="22"/>
          </w:rPr>
        </w:sdtEndPr>
        <w:sdtContent>
          <w:r w:rsidR="00475C17">
            <w:rPr>
              <w:rStyle w:val="Style1"/>
            </w:rPr>
            <w:t>l’étude de risque et d’impact environnement pour le projet du viaduc du Mont</w:t>
          </w:r>
          <w:r w:rsidR="00AA115A">
            <w:rPr>
              <w:rStyle w:val="Style1"/>
            </w:rPr>
            <w:t>-</w:t>
          </w:r>
          <w:r w:rsidR="00475C17">
            <w:rPr>
              <w:rStyle w:val="Style1"/>
            </w:rPr>
            <w:t>Dore.</w:t>
          </w:r>
        </w:sdtContent>
      </w:sdt>
      <w:r w:rsidR="00475C17" w:rsidRPr="00F54F4B">
        <w:rPr>
          <w:szCs w:val="22"/>
        </w:rPr>
        <w:t xml:space="preserve"> </w:t>
      </w:r>
    </w:p>
    <w:p w14:paraId="260380B3" w14:textId="77777777" w:rsidR="000358B3" w:rsidRPr="00F54F4B" w:rsidRDefault="000358B3" w:rsidP="00D256B7">
      <w:pPr>
        <w:ind w:right="-24"/>
        <w:rPr>
          <w:szCs w:val="22"/>
        </w:rPr>
      </w:pPr>
    </w:p>
    <w:p w14:paraId="6F6D1FC0" w14:textId="77777777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486808F4" w14:textId="77777777" w:rsidR="008E14AA" w:rsidRPr="00F54F4B" w:rsidRDefault="008E14AA" w:rsidP="00D256B7">
      <w:pPr>
        <w:ind w:right="-24"/>
        <w:rPr>
          <w:szCs w:val="22"/>
        </w:rPr>
      </w:pPr>
    </w:p>
    <w:p w14:paraId="5A2C4A63" w14:textId="77777777" w:rsidR="00C60AC1" w:rsidRPr="00F54F4B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702E9852" w14:textId="77777777" w:rsidR="000F0176" w:rsidRPr="00F54F4B" w:rsidRDefault="000F0176" w:rsidP="00D256B7">
      <w:pPr>
        <w:ind w:right="-24"/>
        <w:rPr>
          <w:iCs/>
          <w:szCs w:val="22"/>
        </w:rPr>
      </w:pPr>
    </w:p>
    <w:p w14:paraId="46967242" w14:textId="3F5447E1" w:rsidR="001717E4" w:rsidRPr="001717E4" w:rsidRDefault="001717E4" w:rsidP="001717E4">
      <w:pPr>
        <w:pStyle w:val="Commentaire"/>
        <w:rPr>
          <w:b/>
          <w:szCs w:val="22"/>
        </w:rPr>
      </w:pPr>
      <w:r w:rsidRPr="00063DAF">
        <w:rPr>
          <w:szCs w:val="22"/>
        </w:rPr>
        <w:t>Les offres devront être réceptionnées avant le</w:t>
      </w:r>
      <w:r w:rsidR="00475C17">
        <w:rPr>
          <w:szCs w:val="22"/>
        </w:rPr>
        <w:t xml:space="preserve"> </w:t>
      </w:r>
      <w:r>
        <w:rPr>
          <w:b/>
          <w:szCs w:val="22"/>
        </w:rPr>
        <w:t>l</w:t>
      </w:r>
      <w:r w:rsidRPr="00063DAF">
        <w:rPr>
          <w:b/>
          <w:szCs w:val="22"/>
        </w:rPr>
        <w:t xml:space="preserve">undi </w:t>
      </w:r>
      <w:sdt>
        <w:sdtPr>
          <w:rPr>
            <w:b/>
            <w:szCs w:val="22"/>
          </w:rPr>
          <w:id w:val="-1137175980"/>
          <w:placeholder>
            <w:docPart w:val="AAFB5DD2A44D43059F63DEEBF2074D63"/>
          </w:placeholder>
          <w:date w:fullDate="2026-07-20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2E6681">
            <w:rPr>
              <w:b/>
              <w:szCs w:val="22"/>
            </w:rPr>
            <w:t>20 juillet 2026</w:t>
          </w:r>
        </w:sdtContent>
      </w:sdt>
      <w:r w:rsidRPr="00063DAF">
        <w:rPr>
          <w:b/>
          <w:color w:val="00B0F0"/>
          <w:szCs w:val="22"/>
        </w:rPr>
        <w:t xml:space="preserve"> </w:t>
      </w:r>
      <w:r w:rsidRPr="00063DAF">
        <w:rPr>
          <w:b/>
          <w:szCs w:val="22"/>
        </w:rPr>
        <w:t>à 15h30</w:t>
      </w:r>
      <w:r>
        <w:t xml:space="preserve"> </w:t>
      </w:r>
      <w:r w:rsidRPr="0009482E">
        <w:t xml:space="preserve">par voie électronique sur la plateforme des marchés publics de la Nouvelle-Calédonie en se connectant au profil entreprise : </w:t>
      </w:r>
      <w:hyperlink r:id="rId9" w:history="1">
        <w:r w:rsidRPr="0009482E">
          <w:rPr>
            <w:rStyle w:val="Lienhypertexte"/>
          </w:rPr>
          <w:t>www.marchespublics.nc</w:t>
        </w:r>
      </w:hyperlink>
      <w:r w:rsidRPr="001717E4">
        <w:t>.</w:t>
      </w:r>
    </w:p>
    <w:p w14:paraId="14AA1A2E" w14:textId="77777777" w:rsidR="00024198" w:rsidRPr="00D66675" w:rsidRDefault="00024198" w:rsidP="00D256B7">
      <w:pPr>
        <w:ind w:right="-24"/>
        <w:rPr>
          <w:szCs w:val="22"/>
        </w:rPr>
      </w:pPr>
    </w:p>
    <w:p w14:paraId="5CBB2622" w14:textId="2DAB5418" w:rsidR="00A94477" w:rsidRPr="00A94477" w:rsidRDefault="00A94477" w:rsidP="00A94477">
      <w:pPr>
        <w:rPr>
          <w:szCs w:val="22"/>
        </w:rPr>
      </w:pPr>
      <w:r w:rsidRPr="00A94477">
        <w:rPr>
          <w:szCs w:val="22"/>
        </w:rPr>
        <w:t xml:space="preserve">Date de publication officielle le </w:t>
      </w:r>
      <w:sdt>
        <w:sdtPr>
          <w:rPr>
            <w:szCs w:val="22"/>
          </w:rPr>
          <w:id w:val="-105577265"/>
          <w:placeholder>
            <w:docPart w:val="A62C4BD4A1FE45BC8340E0408FEE7EFE"/>
          </w:placeholder>
          <w:date w:fullDate="2026-05-26T00:00:00Z">
            <w:dateFormat w:val="dddd d MMMM yyyy"/>
            <w:lid w:val="fr-FR"/>
            <w:storeMappedDataAs w:val="dateTime"/>
            <w:calendar w:val="gregorian"/>
          </w:date>
        </w:sdtPr>
        <w:sdtEndPr/>
        <w:sdtContent>
          <w:r w:rsidR="002E6681">
            <w:rPr>
              <w:szCs w:val="22"/>
            </w:rPr>
            <w:t>mardi 26 mai 2026</w:t>
          </w:r>
        </w:sdtContent>
      </w:sdt>
      <w:r w:rsidRPr="00A94477">
        <w:rPr>
          <w:color w:val="00B0F0"/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p w14:paraId="12B2D4E0" w14:textId="77777777" w:rsidR="00A94477" w:rsidRDefault="00A94477" w:rsidP="00A94477">
      <w:bookmarkStart w:id="2" w:name="_GoBack"/>
      <w:bookmarkEnd w:id="2"/>
    </w:p>
    <w:sectPr w:rsidR="00A94477" w:rsidSect="007D0B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317B7" w14:textId="77777777" w:rsidR="00635017" w:rsidRDefault="00635017" w:rsidP="00126594">
      <w:r>
        <w:separator/>
      </w:r>
    </w:p>
  </w:endnote>
  <w:endnote w:type="continuationSeparator" w:id="0">
    <w:p w14:paraId="0FEE8189" w14:textId="77777777" w:rsidR="00635017" w:rsidRDefault="00635017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21194" w14:textId="77777777" w:rsidR="0009482E" w:rsidRDefault="0009482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160FA" w14:textId="77777777" w:rsidR="00A54C63" w:rsidRPr="000358B3" w:rsidRDefault="00A54C63" w:rsidP="000358B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3CDA6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05692" w14:textId="77777777" w:rsidR="00635017" w:rsidRDefault="00635017" w:rsidP="00126594">
      <w:r>
        <w:separator/>
      </w:r>
    </w:p>
  </w:footnote>
  <w:footnote w:type="continuationSeparator" w:id="0">
    <w:p w14:paraId="67234441" w14:textId="77777777" w:rsidR="00635017" w:rsidRDefault="00635017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66FA4" w14:textId="77777777" w:rsidR="0009482E" w:rsidRDefault="0009482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0DBC8" w14:textId="77777777" w:rsidR="00BE65FD" w:rsidRDefault="00E86739">
    <w:pPr>
      <w:pStyle w:val="En-tte"/>
    </w:pPr>
    <w:r>
      <w:rPr>
        <w:noProof/>
      </w:rPr>
      <w:drawing>
        <wp:inline distT="0" distB="0" distL="0" distR="0" wp14:anchorId="3342C274" wp14:editId="232AB396">
          <wp:extent cx="5760720" cy="110553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1105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9B226" w14:textId="77777777" w:rsidR="0009482E" w:rsidRDefault="0009482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017"/>
    <w:rsid w:val="00012687"/>
    <w:rsid w:val="00020C97"/>
    <w:rsid w:val="00024198"/>
    <w:rsid w:val="0002611F"/>
    <w:rsid w:val="000358B3"/>
    <w:rsid w:val="00063DAF"/>
    <w:rsid w:val="0009482E"/>
    <w:rsid w:val="000F0176"/>
    <w:rsid w:val="000F4933"/>
    <w:rsid w:val="00105462"/>
    <w:rsid w:val="00126594"/>
    <w:rsid w:val="0013098D"/>
    <w:rsid w:val="00145333"/>
    <w:rsid w:val="00157016"/>
    <w:rsid w:val="001717E4"/>
    <w:rsid w:val="00180AE9"/>
    <w:rsid w:val="0018503D"/>
    <w:rsid w:val="001B2107"/>
    <w:rsid w:val="001C4C59"/>
    <w:rsid w:val="001D54C9"/>
    <w:rsid w:val="001E022F"/>
    <w:rsid w:val="001E37C3"/>
    <w:rsid w:val="001E65B4"/>
    <w:rsid w:val="002012F0"/>
    <w:rsid w:val="00244E55"/>
    <w:rsid w:val="00261812"/>
    <w:rsid w:val="002754A9"/>
    <w:rsid w:val="00277045"/>
    <w:rsid w:val="002D397F"/>
    <w:rsid w:val="002D7489"/>
    <w:rsid w:val="002E6681"/>
    <w:rsid w:val="002F5512"/>
    <w:rsid w:val="0030486B"/>
    <w:rsid w:val="003253AB"/>
    <w:rsid w:val="00335C3D"/>
    <w:rsid w:val="00352690"/>
    <w:rsid w:val="00381DB4"/>
    <w:rsid w:val="00391EB8"/>
    <w:rsid w:val="00393225"/>
    <w:rsid w:val="003B2A98"/>
    <w:rsid w:val="003B643A"/>
    <w:rsid w:val="003C44A3"/>
    <w:rsid w:val="00420A03"/>
    <w:rsid w:val="00456BF2"/>
    <w:rsid w:val="00457779"/>
    <w:rsid w:val="00475C17"/>
    <w:rsid w:val="004760C2"/>
    <w:rsid w:val="004769A8"/>
    <w:rsid w:val="004D6A79"/>
    <w:rsid w:val="0051572F"/>
    <w:rsid w:val="005C7769"/>
    <w:rsid w:val="00611B44"/>
    <w:rsid w:val="00635017"/>
    <w:rsid w:val="00651B50"/>
    <w:rsid w:val="00657769"/>
    <w:rsid w:val="006664B0"/>
    <w:rsid w:val="00672563"/>
    <w:rsid w:val="006741F7"/>
    <w:rsid w:val="00674290"/>
    <w:rsid w:val="006755FB"/>
    <w:rsid w:val="006939BB"/>
    <w:rsid w:val="006A741A"/>
    <w:rsid w:val="006D11B1"/>
    <w:rsid w:val="006D3F0C"/>
    <w:rsid w:val="006D4470"/>
    <w:rsid w:val="006F2726"/>
    <w:rsid w:val="00700790"/>
    <w:rsid w:val="0074484D"/>
    <w:rsid w:val="00765A6A"/>
    <w:rsid w:val="007B5C81"/>
    <w:rsid w:val="007C3129"/>
    <w:rsid w:val="007D0B6C"/>
    <w:rsid w:val="007F760E"/>
    <w:rsid w:val="00815E89"/>
    <w:rsid w:val="00835B02"/>
    <w:rsid w:val="00856277"/>
    <w:rsid w:val="00873034"/>
    <w:rsid w:val="008A0379"/>
    <w:rsid w:val="008A1B46"/>
    <w:rsid w:val="008A3C28"/>
    <w:rsid w:val="008A6104"/>
    <w:rsid w:val="008C23DB"/>
    <w:rsid w:val="008C6DCB"/>
    <w:rsid w:val="008E14AA"/>
    <w:rsid w:val="0090535B"/>
    <w:rsid w:val="00935CBD"/>
    <w:rsid w:val="00936D87"/>
    <w:rsid w:val="00942DD3"/>
    <w:rsid w:val="00972A37"/>
    <w:rsid w:val="009A1EAE"/>
    <w:rsid w:val="009C3238"/>
    <w:rsid w:val="009C5E15"/>
    <w:rsid w:val="009E04D3"/>
    <w:rsid w:val="009E260E"/>
    <w:rsid w:val="00A014C3"/>
    <w:rsid w:val="00A01956"/>
    <w:rsid w:val="00A04DB9"/>
    <w:rsid w:val="00A06899"/>
    <w:rsid w:val="00A27334"/>
    <w:rsid w:val="00A43A67"/>
    <w:rsid w:val="00A54C63"/>
    <w:rsid w:val="00A57576"/>
    <w:rsid w:val="00A81DB7"/>
    <w:rsid w:val="00A94477"/>
    <w:rsid w:val="00A96823"/>
    <w:rsid w:val="00A97C98"/>
    <w:rsid w:val="00A97E78"/>
    <w:rsid w:val="00AA115A"/>
    <w:rsid w:val="00AA7F0B"/>
    <w:rsid w:val="00AD2711"/>
    <w:rsid w:val="00AD44A3"/>
    <w:rsid w:val="00AD60CB"/>
    <w:rsid w:val="00AE1FE3"/>
    <w:rsid w:val="00B5743A"/>
    <w:rsid w:val="00B82B14"/>
    <w:rsid w:val="00BA6E83"/>
    <w:rsid w:val="00BC4E25"/>
    <w:rsid w:val="00BE1B87"/>
    <w:rsid w:val="00BE65FD"/>
    <w:rsid w:val="00BF1C68"/>
    <w:rsid w:val="00C52616"/>
    <w:rsid w:val="00C60AC1"/>
    <w:rsid w:val="00C7353F"/>
    <w:rsid w:val="00C82FAC"/>
    <w:rsid w:val="00CF3B16"/>
    <w:rsid w:val="00D246CF"/>
    <w:rsid w:val="00D256B7"/>
    <w:rsid w:val="00D33F35"/>
    <w:rsid w:val="00D3590E"/>
    <w:rsid w:val="00D528D7"/>
    <w:rsid w:val="00D610CD"/>
    <w:rsid w:val="00D66675"/>
    <w:rsid w:val="00D67E35"/>
    <w:rsid w:val="00D92997"/>
    <w:rsid w:val="00DA1FE7"/>
    <w:rsid w:val="00DD28B5"/>
    <w:rsid w:val="00E2709B"/>
    <w:rsid w:val="00E86306"/>
    <w:rsid w:val="00E86739"/>
    <w:rsid w:val="00E867DC"/>
    <w:rsid w:val="00E952D4"/>
    <w:rsid w:val="00ED5D21"/>
    <w:rsid w:val="00EF19EE"/>
    <w:rsid w:val="00F04812"/>
    <w:rsid w:val="00F27004"/>
    <w:rsid w:val="00F401F6"/>
    <w:rsid w:val="00F53999"/>
    <w:rsid w:val="00F53A95"/>
    <w:rsid w:val="00F53EC5"/>
    <w:rsid w:val="00F54F4B"/>
    <w:rsid w:val="00F63F25"/>
    <w:rsid w:val="00F95290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929B233"/>
  <w15:docId w15:val="{26AE21C0-DBB6-45E5-8A97-65648E275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Style1">
    <w:name w:val="Style1"/>
    <w:basedOn w:val="Policepardfaut"/>
    <w:uiPriority w:val="1"/>
    <w:rsid w:val="00A27334"/>
    <w:rPr>
      <w:rFonts w:ascii="Times New Roman" w:hAnsi="Times New Roman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otilde.vernier\Downloads\Avis%20APC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C8E75B500514B80A7277037D90FA2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0266F8-D33A-4745-B7B2-7C8CE41F0893}"/>
      </w:docPartPr>
      <w:docPartBody>
        <w:p w:rsidR="00303F00" w:rsidRDefault="00303F00">
          <w:pPr>
            <w:pStyle w:val="1C8E75B500514B80A7277037D90FA2AC"/>
          </w:pPr>
          <w:r w:rsidRPr="00A27334">
            <w:rPr>
              <w:rStyle w:val="Textedelespacerserv"/>
              <w:rFonts w:eastAsiaTheme="minorHAnsi"/>
              <w:color w:val="0070C0"/>
            </w:rPr>
            <w:t>[Objet de l’appel public à concurrence]</w:t>
          </w:r>
          <w:r w:rsidRPr="00044BE9">
            <w:rPr>
              <w:rStyle w:val="Textedelespacerserv"/>
              <w:rFonts w:eastAsiaTheme="minorHAnsi"/>
            </w:rPr>
            <w:t>.</w:t>
          </w:r>
        </w:p>
      </w:docPartBody>
    </w:docPart>
    <w:docPart>
      <w:docPartPr>
        <w:name w:val="AAFB5DD2A44D43059F63DEEBF2074D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E1135F-3DE9-4E3B-ACC1-0262D3106D86}"/>
      </w:docPartPr>
      <w:docPartBody>
        <w:p w:rsidR="00303F00" w:rsidRDefault="00303F00">
          <w:pPr>
            <w:pStyle w:val="AAFB5DD2A44D43059F63DEEBF2074D63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  <w:docPart>
      <w:docPartPr>
        <w:name w:val="A62C4BD4A1FE45BC8340E0408FEE7E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979F1A-2D03-49B8-9415-0035962C7AE0}"/>
      </w:docPartPr>
      <w:docPartBody>
        <w:p w:rsidR="00303F00" w:rsidRDefault="00303F00">
          <w:pPr>
            <w:pStyle w:val="A62C4BD4A1FE45BC8340E0408FEE7EFE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87E73EBD00D14D6D9565422222C960F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61F5BC-C7F9-4D39-9318-833386D86F51}"/>
      </w:docPartPr>
      <w:docPartBody>
        <w:p w:rsidR="00303F00" w:rsidRDefault="00303F00">
          <w:pPr>
            <w:pStyle w:val="87E73EBD00D14D6D9565422222C960F5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38014D7528D64E8793EBBA82576E16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D4C793-5C53-4370-8B44-DD6C4C392EEB}"/>
      </w:docPartPr>
      <w:docPartBody>
        <w:p w:rsidR="00303F00" w:rsidRDefault="00303F00">
          <w:pPr>
            <w:pStyle w:val="38014D7528D64E8793EBBA82576E1618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public à concurrence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F00"/>
    <w:rsid w:val="0030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1C8E75B500514B80A7277037D90FA2AC">
    <w:name w:val="1C8E75B500514B80A7277037D90FA2AC"/>
  </w:style>
  <w:style w:type="paragraph" w:customStyle="1" w:styleId="2E172302CEB74AB68F1C8A0D5214C4C2">
    <w:name w:val="2E172302CEB74AB68F1C8A0D5214C4C2"/>
  </w:style>
  <w:style w:type="paragraph" w:customStyle="1" w:styleId="AAFB5DD2A44D43059F63DEEBF2074D63">
    <w:name w:val="AAFB5DD2A44D43059F63DEEBF2074D63"/>
  </w:style>
  <w:style w:type="paragraph" w:customStyle="1" w:styleId="53D35A03F98B4FDCA0A8BCA663ECED74">
    <w:name w:val="53D35A03F98B4FDCA0A8BCA663ECED74"/>
  </w:style>
  <w:style w:type="paragraph" w:customStyle="1" w:styleId="3550A2B6DAE44D2DA4081C7AFDA5A370">
    <w:name w:val="3550A2B6DAE44D2DA4081C7AFDA5A370"/>
  </w:style>
  <w:style w:type="paragraph" w:customStyle="1" w:styleId="793E18EF489E4DDD9A6C218921594EB1">
    <w:name w:val="793E18EF489E4DDD9A6C218921594EB1"/>
  </w:style>
  <w:style w:type="paragraph" w:customStyle="1" w:styleId="96B66168F1C04C26AF61422C161CAF60">
    <w:name w:val="96B66168F1C04C26AF61422C161CAF60"/>
  </w:style>
  <w:style w:type="paragraph" w:customStyle="1" w:styleId="F50F784C2DB44FB9BB263373B35230A2">
    <w:name w:val="F50F784C2DB44FB9BB263373B35230A2"/>
  </w:style>
  <w:style w:type="paragraph" w:customStyle="1" w:styleId="A62C4BD4A1FE45BC8340E0408FEE7EFE">
    <w:name w:val="A62C4BD4A1FE45BC8340E0408FEE7EFE"/>
  </w:style>
  <w:style w:type="paragraph" w:customStyle="1" w:styleId="87E73EBD00D14D6D9565422222C960F5">
    <w:name w:val="87E73EBD00D14D6D9565422222C960F5"/>
  </w:style>
  <w:style w:type="paragraph" w:customStyle="1" w:styleId="38014D7528D64E8793EBBA82576E1618">
    <w:name w:val="38014D7528D64E8793EBBA82576E16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D5DE7-FFCA-4A07-A300-E71482525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Avis APC</Template>
  <TotalTime>16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Clotilde Vernier</dc:creator>
  <cp:lastModifiedBy>Clotilde Vernier</cp:lastModifiedBy>
  <cp:revision>5</cp:revision>
  <cp:lastPrinted>2018-10-28T21:35:00Z</cp:lastPrinted>
  <dcterms:created xsi:type="dcterms:W3CDTF">2026-04-19T22:07:00Z</dcterms:created>
  <dcterms:modified xsi:type="dcterms:W3CDTF">2026-05-25T22:02:00Z</dcterms:modified>
</cp:coreProperties>
</file>